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6" w:space="0" w:color="E8EEF4"/>
          <w:left w:val="single" w:sz="6" w:space="0" w:color="E8EEF4"/>
          <w:bottom w:val="single" w:sz="6" w:space="0" w:color="E8EEF4"/>
          <w:right w:val="single" w:sz="6" w:space="0" w:color="E8EEF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88"/>
        <w:gridCol w:w="2137"/>
      </w:tblGrid>
      <w:tr w:rsidR="009F2139" w:rsidRPr="009F2139" w:rsidTr="009F2139">
        <w:trPr>
          <w:tblHeader/>
        </w:trPr>
        <w:tc>
          <w:tcPr>
            <w:tcW w:w="3934" w:type="pct"/>
            <w:shd w:val="clear" w:color="auto" w:fill="E8EEF4"/>
            <w:tcMar>
              <w:top w:w="335" w:type="dxa"/>
              <w:left w:w="335" w:type="dxa"/>
              <w:bottom w:w="335" w:type="dxa"/>
              <w:right w:w="335" w:type="dxa"/>
            </w:tcMar>
            <w:vAlign w:val="center"/>
            <w:hideMark/>
          </w:tcPr>
          <w:p w:rsidR="009F2139" w:rsidRPr="009F2139" w:rsidRDefault="009F2139" w:rsidP="009F2139">
            <w:pPr>
              <w:spacing w:after="0" w:line="301" w:lineRule="atLeast"/>
              <w:rPr>
                <w:rFonts w:ascii="Fira Sans" w:eastAsia="Times New Roman" w:hAnsi="Fira Sans"/>
                <w:color w:val="1F1F1F"/>
                <w:sz w:val="23"/>
                <w:szCs w:val="23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3"/>
                <w:szCs w:val="23"/>
                <w:lang w:eastAsia="ru-RU"/>
              </w:rPr>
              <w:t>Категория лиц</w:t>
            </w:r>
          </w:p>
        </w:tc>
        <w:tc>
          <w:tcPr>
            <w:tcW w:w="1066" w:type="pct"/>
            <w:shd w:val="clear" w:color="auto" w:fill="E8EEF4"/>
            <w:tcMar>
              <w:top w:w="335" w:type="dxa"/>
              <w:left w:w="335" w:type="dxa"/>
              <w:bottom w:w="335" w:type="dxa"/>
              <w:right w:w="335" w:type="dxa"/>
            </w:tcMar>
            <w:vAlign w:val="center"/>
            <w:hideMark/>
          </w:tcPr>
          <w:p w:rsidR="009F2139" w:rsidRPr="009F2139" w:rsidRDefault="009F2139" w:rsidP="009F2139">
            <w:pPr>
              <w:spacing w:after="0" w:line="301" w:lineRule="atLeast"/>
              <w:rPr>
                <w:rFonts w:ascii="Fira Sans" w:eastAsia="Times New Roman" w:hAnsi="Fira Sans"/>
                <w:color w:val="1F1F1F"/>
                <w:sz w:val="23"/>
                <w:szCs w:val="23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3"/>
                <w:szCs w:val="23"/>
                <w:lang w:eastAsia="ru-RU"/>
              </w:rPr>
              <w:t>Этап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лица, получившие высшее образование по основным образовательным программам "Здравоохранение и медицинские науки" (уровень </w:t>
            </w:r>
            <w:proofErr w:type="spellStart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специалитета</w:t>
            </w:r>
            <w:proofErr w:type="spellEnd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) и имеющие документы об образовании и (или) о квалификации, образцы которых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образования*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с 1 февраля 2018 года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лица, получившие после 1 января 2018 года среднее профессиональное образование в соответствии с федеральными государственными образовательными стандартами в области образования "Здравоохранение и медицинские науки"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 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лица, получившие после 1 января 2019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ординатуры), требования к результатам освоения основных образовательных программ профессионального </w:t>
            </w:r>
            <w:proofErr w:type="gramStart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образования</w:t>
            </w:r>
            <w:proofErr w:type="gramEnd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 в части профессиональной компетенции которых сформированы на основе соответствующих профессиональных стандартов**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с 1 января 2019 года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лица, получившие после 1 января 2019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</w:t>
            </w: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lastRenderedPageBreak/>
              <w:t xml:space="preserve">"Здравоохранение и медицинские науки" (уровень </w:t>
            </w:r>
            <w:proofErr w:type="spellStart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бакалавриата</w:t>
            </w:r>
            <w:proofErr w:type="spellEnd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, уровень магистратуры)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proofErr w:type="gramStart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lastRenderedPageBreak/>
              <w:t>лица, получившие после 1 января 2019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программ***</w:t>
            </w:r>
            <w:proofErr w:type="gramEnd"/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 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лица, получившие после 1 января 2020 года медицинское и фармацевтическое образование в иностранных государствах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с 1 января 2020 года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лица, получившие после 1 января 2020 года иное высшее образование по основным образовательным программам в соответствии с федеральными государственными образовательными стандартами, требования к результатам освоения основных образовательных программ профессионального </w:t>
            </w:r>
            <w:proofErr w:type="gramStart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образования</w:t>
            </w:r>
            <w:proofErr w:type="gramEnd"/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 xml:space="preserve"> в части профессиональной компетенции которых сформированы на основе соответствующих профессиональных стандартов**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 </w:t>
            </w:r>
          </w:p>
        </w:tc>
      </w:tr>
      <w:tr w:rsidR="009F2139" w:rsidRPr="009F2139" w:rsidTr="009F2139">
        <w:tc>
          <w:tcPr>
            <w:tcW w:w="3934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иные лица, не прошедшие процедуру аккредитации специалистов</w:t>
            </w:r>
          </w:p>
        </w:tc>
        <w:tc>
          <w:tcPr>
            <w:tcW w:w="1066" w:type="pct"/>
            <w:shd w:val="clear" w:color="auto" w:fill="FFFFFF"/>
            <w:tcMar>
              <w:top w:w="335" w:type="dxa"/>
              <w:left w:w="335" w:type="dxa"/>
              <w:bottom w:w="335" w:type="dxa"/>
              <w:right w:w="335" w:type="dxa"/>
            </w:tcMar>
            <w:hideMark/>
          </w:tcPr>
          <w:p w:rsidR="009F2139" w:rsidRPr="009F2139" w:rsidRDefault="009F2139" w:rsidP="009F2139">
            <w:pPr>
              <w:spacing w:after="0" w:line="402" w:lineRule="atLeast"/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</w:pPr>
            <w:r w:rsidRPr="009F2139">
              <w:rPr>
                <w:rFonts w:ascii="Fira Sans" w:eastAsia="Times New Roman" w:hAnsi="Fira Sans"/>
                <w:color w:val="1F1F1F"/>
                <w:sz w:val="27"/>
                <w:szCs w:val="27"/>
                <w:lang w:eastAsia="ru-RU"/>
              </w:rPr>
              <w:t>с 1 января 2021 года</w:t>
            </w:r>
          </w:p>
        </w:tc>
      </w:tr>
    </w:tbl>
    <w:p w:rsidR="004E1F5A" w:rsidRPr="00DE2FC9" w:rsidRDefault="004E1F5A"/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2139"/>
    <w:rsid w:val="000C3C35"/>
    <w:rsid w:val="001C2829"/>
    <w:rsid w:val="0024568F"/>
    <w:rsid w:val="004E1F5A"/>
    <w:rsid w:val="008E5A68"/>
    <w:rsid w:val="009F2139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1</cp:revision>
  <dcterms:created xsi:type="dcterms:W3CDTF">2018-05-11T17:01:00Z</dcterms:created>
  <dcterms:modified xsi:type="dcterms:W3CDTF">2018-05-11T17:08:00Z</dcterms:modified>
</cp:coreProperties>
</file>